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B6DD" w14:textId="77777777" w:rsidR="00375F85" w:rsidRDefault="00375F85" w:rsidP="00F74C61">
      <w:pPr>
        <w:jc w:val="center"/>
        <w:rPr>
          <w:rFonts w:ascii="BIZ UDPゴシック" w:eastAsia="BIZ UDPゴシック" w:hAnsi="BIZ UDPゴシック"/>
          <w:sz w:val="32"/>
          <w:szCs w:val="32"/>
        </w:rPr>
      </w:pPr>
    </w:p>
    <w:p w14:paraId="580EF743" w14:textId="77777777" w:rsidR="00900EF0" w:rsidRPr="00900EF0" w:rsidRDefault="00900EF0" w:rsidP="00900EF0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900EF0">
        <w:rPr>
          <w:rFonts w:ascii="BIZ UDPゴシック" w:eastAsia="BIZ UDPゴシック" w:hAnsi="BIZ UDPゴシック" w:hint="eastAsia"/>
          <w:sz w:val="32"/>
          <w:szCs w:val="32"/>
        </w:rPr>
        <w:t>教育課程論Ⅰ（C174/C012/W126）</w:t>
      </w:r>
    </w:p>
    <w:p w14:paraId="4C0938CE" w14:textId="77777777" w:rsidR="00D3551C" w:rsidRDefault="00D3551C" w:rsidP="00D3551C">
      <w:pPr>
        <w:jc w:val="center"/>
        <w:rPr>
          <w:rFonts w:ascii="BIZ UDPゴシック" w:eastAsia="BIZ UDPゴシック" w:hAnsi="BIZ UDPゴシック"/>
          <w:sz w:val="24"/>
        </w:rPr>
      </w:pPr>
      <w:r w:rsidRPr="00E51252">
        <w:rPr>
          <w:rFonts w:ascii="BIZ UDPゴシック" w:eastAsia="BIZ UDPゴシック" w:hAnsi="BIZ UDPゴシック" w:hint="eastAsia"/>
          <w:sz w:val="24"/>
        </w:rPr>
        <w:t>レポート課題解答用紙</w:t>
      </w:r>
    </w:p>
    <w:p w14:paraId="18D51A45" w14:textId="04881890" w:rsidR="00D3551C" w:rsidRDefault="00D3551C" w:rsidP="00D3551C">
      <w:pPr>
        <w:jc w:val="center"/>
        <w:rPr>
          <w:rFonts w:ascii="BIZ UDPゴシック" w:eastAsia="BIZ UDPゴシック" w:hAnsi="BIZ UDPゴシック"/>
          <w:sz w:val="24"/>
        </w:rPr>
      </w:pPr>
      <w:r w:rsidRPr="00712544">
        <w:rPr>
          <w:rFonts w:ascii="BIZ UDPゴシック" w:eastAsia="BIZ UDPゴシック" w:hAnsi="BIZ UDPゴシック" w:hint="eastAsia"/>
          <w:sz w:val="24"/>
        </w:rPr>
        <w:t>第</w:t>
      </w:r>
      <w:r>
        <w:rPr>
          <w:rFonts w:ascii="BIZ UDPゴシック" w:eastAsia="BIZ UDPゴシック" w:hAnsi="BIZ UDPゴシック" w:hint="eastAsia"/>
          <w:sz w:val="24"/>
        </w:rPr>
        <w:t>二</w:t>
      </w:r>
      <w:r w:rsidRPr="00712544">
        <w:rPr>
          <w:rFonts w:ascii="BIZ UDPゴシック" w:eastAsia="BIZ UDPゴシック" w:hAnsi="BIZ UDPゴシック" w:hint="eastAsia"/>
          <w:sz w:val="24"/>
        </w:rPr>
        <w:t>課題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712544">
        <w:rPr>
          <w:rFonts w:ascii="BIZ UDPゴシック" w:eastAsia="BIZ UDPゴシック" w:hAnsi="BIZ UDPゴシック" w:hint="eastAsia"/>
          <w:sz w:val="24"/>
        </w:rPr>
        <w:t>第一設題</w:t>
      </w:r>
    </w:p>
    <w:p w14:paraId="425D7DF7" w14:textId="77777777" w:rsidR="00D3551C" w:rsidRDefault="00D3551C" w:rsidP="00D3551C">
      <w:pPr>
        <w:rPr>
          <w:rFonts w:ascii="BIZ UDPゴシック" w:eastAsia="BIZ UDPゴシック" w:hAnsi="BIZ UDPゴシック"/>
          <w:sz w:val="24"/>
        </w:rPr>
      </w:pPr>
    </w:p>
    <w:p w14:paraId="64B72B96" w14:textId="2C9AD813" w:rsidR="007661BA" w:rsidRDefault="007661BA" w:rsidP="00D3551C">
      <w:pPr>
        <w:rPr>
          <w:rFonts w:ascii="BIZ UDPゴシック" w:eastAsia="BIZ UDPゴシック" w:hAnsi="BIZ UDPゴシック"/>
          <w:sz w:val="24"/>
        </w:rPr>
      </w:pPr>
      <w:r w:rsidRPr="007661BA">
        <w:rPr>
          <w:rFonts w:ascii="BIZ UDPゴシック" w:eastAsia="BIZ UDPゴシック" w:hAnsi="BIZ UDPゴシック"/>
          <w:sz w:val="24"/>
        </w:rPr>
        <w:t>[Ⅰ]次の説明文を読んで、空欄①～⑮に入る最も適切な用語（国名と地名と人名を含む）を説明文末尾の選択群から選び、解答欄に書き込みなさい。なお、「最も適切な用語」とは、テキストの中で執筆者が使用するものとする。（15問×6点）</w:t>
      </w:r>
    </w:p>
    <w:tbl>
      <w:tblPr>
        <w:tblW w:w="8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0"/>
        <w:gridCol w:w="1740"/>
      </w:tblGrid>
      <w:tr w:rsidR="00D3551C" w:rsidRPr="0076432F" w14:paraId="3FB41F59" w14:textId="77777777" w:rsidTr="00D76E6F">
        <w:trPr>
          <w:trHeight w:val="91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D0EF" w14:textId="77777777" w:rsidR="00D3551C" w:rsidRPr="0076432F" w:rsidRDefault="00D3551C" w:rsidP="00D76E6F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76432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(1)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362C" w14:textId="77777777" w:rsidR="00D3551C" w:rsidRPr="0076432F" w:rsidRDefault="00D3551C" w:rsidP="00D76E6F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76432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(2)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2E530" w14:textId="77777777" w:rsidR="00D3551C" w:rsidRPr="0076432F" w:rsidRDefault="00D3551C" w:rsidP="00D76E6F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76432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(3)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4CE9" w14:textId="77777777" w:rsidR="00D3551C" w:rsidRPr="0076432F" w:rsidRDefault="00D3551C" w:rsidP="00D76E6F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76432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(4)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64C1" w14:textId="77777777" w:rsidR="00D3551C" w:rsidRPr="0076432F" w:rsidRDefault="00D3551C" w:rsidP="00D76E6F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76432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(5)</w:t>
            </w:r>
          </w:p>
        </w:tc>
      </w:tr>
      <w:tr w:rsidR="00D3551C" w:rsidRPr="0076432F" w14:paraId="34AC964A" w14:textId="77777777" w:rsidTr="00D76E6F">
        <w:trPr>
          <w:trHeight w:val="9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36DFF" w14:textId="77777777" w:rsidR="00D3551C" w:rsidRPr="0076432F" w:rsidRDefault="00D3551C" w:rsidP="00D76E6F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76432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(6)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D994" w14:textId="77777777" w:rsidR="00D3551C" w:rsidRPr="0076432F" w:rsidRDefault="00D3551C" w:rsidP="00D76E6F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76432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(7)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AEC0B" w14:textId="77777777" w:rsidR="00D3551C" w:rsidRPr="0076432F" w:rsidRDefault="00D3551C" w:rsidP="00D76E6F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76432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(8)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1D6B" w14:textId="77777777" w:rsidR="00D3551C" w:rsidRPr="0076432F" w:rsidRDefault="00D3551C" w:rsidP="00D76E6F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76432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(9)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B46EB" w14:textId="77777777" w:rsidR="00D3551C" w:rsidRPr="0076432F" w:rsidRDefault="00D3551C" w:rsidP="00D76E6F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76432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(10)</w:t>
            </w:r>
          </w:p>
        </w:tc>
      </w:tr>
      <w:tr w:rsidR="00D3551C" w:rsidRPr="0076432F" w14:paraId="7472C6FF" w14:textId="77777777" w:rsidTr="00D76E6F">
        <w:trPr>
          <w:trHeight w:val="9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E6488" w14:textId="77777777" w:rsidR="00D3551C" w:rsidRPr="0076432F" w:rsidRDefault="00D3551C" w:rsidP="00D76E6F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76432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(11)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39278" w14:textId="77777777" w:rsidR="00D3551C" w:rsidRPr="0076432F" w:rsidRDefault="00D3551C" w:rsidP="00D76E6F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76432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(12)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CFFF" w14:textId="77777777" w:rsidR="00D3551C" w:rsidRPr="0076432F" w:rsidRDefault="00D3551C" w:rsidP="00D76E6F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76432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(13)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51A4" w14:textId="77777777" w:rsidR="00D3551C" w:rsidRPr="0076432F" w:rsidRDefault="00D3551C" w:rsidP="00D76E6F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76432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(14)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B88D" w14:textId="77777777" w:rsidR="00D3551C" w:rsidRPr="0076432F" w:rsidRDefault="00D3551C" w:rsidP="00D76E6F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76432F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(15)</w:t>
            </w:r>
          </w:p>
        </w:tc>
      </w:tr>
    </w:tbl>
    <w:p w14:paraId="7249134E" w14:textId="77777777" w:rsidR="00D3551C" w:rsidRDefault="00D3551C" w:rsidP="00D3551C">
      <w:pPr>
        <w:rPr>
          <w:rFonts w:ascii="BIZ UDPゴシック" w:eastAsia="BIZ UDPゴシック" w:hAnsi="BIZ UDPゴシック"/>
          <w:sz w:val="24"/>
          <w:u w:val="single"/>
        </w:rPr>
      </w:pPr>
    </w:p>
    <w:p w14:paraId="74844A36" w14:textId="4CB7119D" w:rsidR="00D3551C" w:rsidRPr="00E31EEB" w:rsidRDefault="00D3551C" w:rsidP="00D3551C">
      <w:pPr>
        <w:rPr>
          <w:rFonts w:ascii="BIZ UDPゴシック" w:eastAsia="BIZ UDPゴシック" w:hAnsi="BIZ UDPゴシック"/>
          <w:sz w:val="24"/>
          <w:u w:val="single"/>
        </w:rPr>
      </w:pPr>
      <w:r w:rsidRPr="00D3551C">
        <w:rPr>
          <w:rFonts w:ascii="BIZ UDPゴシック" w:eastAsia="BIZ UDPゴシック" w:hAnsi="BIZ UDPゴシック"/>
          <w:sz w:val="24"/>
        </w:rPr>
        <w:t>[Ⅱ]学校経営の観点から、PDCAサイクルについて、180字以上200字以内で論じてください。なお、評価基準は以下の通りとする。テキストが提起するPDCAサイクルの各々について説明している場合10点、字数は指示通りだが内容が充実していない場合5点、字数も指示に従わず内容も充実していない場合0点とする。</w:t>
      </w:r>
    </w:p>
    <w:p w14:paraId="121FE631" w14:textId="77777777" w:rsidR="00D3551C" w:rsidRPr="00E31EEB" w:rsidRDefault="00D3551C" w:rsidP="00D3551C">
      <w:pPr>
        <w:rPr>
          <w:rFonts w:ascii="BIZ UDPゴシック" w:eastAsia="BIZ UDPゴシック" w:hAnsi="BIZ UDPゴシック"/>
          <w:sz w:val="24"/>
          <w:u w:val="single"/>
        </w:rPr>
      </w:pPr>
      <w:r w:rsidRPr="00E31EEB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6CCEA0EB" w14:textId="77777777" w:rsidR="00D3551C" w:rsidRPr="00E31EEB" w:rsidRDefault="00D3551C" w:rsidP="00D3551C">
      <w:pPr>
        <w:rPr>
          <w:rFonts w:ascii="BIZ UDPゴシック" w:eastAsia="BIZ UDPゴシック" w:hAnsi="BIZ UDPゴシック"/>
          <w:color w:val="FFFFFF" w:themeColor="background1"/>
          <w:sz w:val="24"/>
          <w:u w:val="single"/>
        </w:rPr>
      </w:pPr>
      <w:r w:rsidRPr="00E31EEB">
        <w:rPr>
          <w:rFonts w:ascii="BIZ UDPゴシック" w:eastAsia="BIZ UDPゴシック" w:hAnsi="BIZ UDPゴシック" w:hint="eastAsia"/>
          <w:color w:val="FFFFFF" w:themeColor="background1"/>
          <w:sz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4E003D46" w14:textId="77777777" w:rsidR="00D3551C" w:rsidRPr="00E31EEB" w:rsidRDefault="00D3551C" w:rsidP="00D3551C">
      <w:pPr>
        <w:rPr>
          <w:rFonts w:ascii="BIZ UDPゴシック" w:eastAsia="BIZ UDPゴシック" w:hAnsi="BIZ UDPゴシック"/>
          <w:sz w:val="24"/>
          <w:u w:val="single"/>
        </w:rPr>
      </w:pPr>
      <w:r w:rsidRPr="00E31EEB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7A3B8177" w14:textId="77777777" w:rsidR="00D3551C" w:rsidRPr="00E31EEB" w:rsidRDefault="00D3551C" w:rsidP="00D3551C">
      <w:pPr>
        <w:rPr>
          <w:rFonts w:ascii="BIZ UDPゴシック" w:eastAsia="BIZ UDPゴシック" w:hAnsi="BIZ UDPゴシック"/>
          <w:color w:val="FFFFFF" w:themeColor="background1"/>
          <w:sz w:val="24"/>
          <w:u w:val="single"/>
        </w:rPr>
      </w:pPr>
      <w:r w:rsidRPr="00E31EEB">
        <w:rPr>
          <w:rFonts w:ascii="BIZ UDPゴシック" w:eastAsia="BIZ UDPゴシック" w:hAnsi="BIZ UDPゴシック" w:hint="eastAsia"/>
          <w:color w:val="FFFFFF" w:themeColor="background1"/>
          <w:sz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7E2A6AB" w14:textId="77777777" w:rsidR="00D3551C" w:rsidRPr="00E31EEB" w:rsidRDefault="00D3551C" w:rsidP="00D3551C">
      <w:pPr>
        <w:rPr>
          <w:rFonts w:ascii="BIZ UDPゴシック" w:eastAsia="BIZ UDPゴシック" w:hAnsi="BIZ UDPゴシック"/>
          <w:sz w:val="24"/>
          <w:u w:val="single"/>
        </w:rPr>
      </w:pPr>
      <w:r w:rsidRPr="00E31EEB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2D20D274" w14:textId="77777777" w:rsidR="00D3551C" w:rsidRPr="00E31EEB" w:rsidRDefault="00D3551C" w:rsidP="00D3551C">
      <w:pPr>
        <w:rPr>
          <w:rFonts w:ascii="BIZ UDPゴシック" w:eastAsia="BIZ UDPゴシック" w:hAnsi="BIZ UDPゴシック"/>
          <w:color w:val="FFFFFF" w:themeColor="background1"/>
          <w:sz w:val="24"/>
          <w:u w:val="single"/>
        </w:rPr>
      </w:pPr>
      <w:r w:rsidRPr="00E31EEB">
        <w:rPr>
          <w:rFonts w:ascii="BIZ UDPゴシック" w:eastAsia="BIZ UDPゴシック" w:hAnsi="BIZ UDPゴシック" w:hint="eastAsia"/>
          <w:color w:val="FFFFFF" w:themeColor="background1"/>
          <w:sz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5F3667EF" w14:textId="77777777" w:rsidR="00D3551C" w:rsidRPr="00E31EEB" w:rsidRDefault="00D3551C" w:rsidP="00D3551C">
      <w:pPr>
        <w:rPr>
          <w:rFonts w:ascii="BIZ UDPゴシック" w:eastAsia="BIZ UDPゴシック" w:hAnsi="BIZ UDPゴシック"/>
          <w:sz w:val="24"/>
          <w:u w:val="single"/>
        </w:rPr>
      </w:pPr>
      <w:r w:rsidRPr="00E31EEB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453E13B7" w14:textId="77777777" w:rsidR="00D3551C" w:rsidRDefault="00D3551C" w:rsidP="00D3551C">
      <w:pPr>
        <w:rPr>
          <w:rFonts w:ascii="BIZ UDPゴシック" w:eastAsia="BIZ UDPゴシック" w:hAnsi="BIZ UDPゴシック"/>
          <w:sz w:val="24"/>
          <w:u w:val="single"/>
        </w:rPr>
      </w:pPr>
    </w:p>
    <w:p w14:paraId="79872FCA" w14:textId="77777777" w:rsidR="00D3551C" w:rsidRPr="00E31EEB" w:rsidRDefault="00D3551C" w:rsidP="00D3551C">
      <w:pPr>
        <w:rPr>
          <w:rFonts w:ascii="BIZ UDPゴシック" w:eastAsia="BIZ UDPゴシック" w:hAnsi="BIZ UDPゴシック"/>
          <w:sz w:val="24"/>
          <w:u w:val="single"/>
        </w:rPr>
      </w:pPr>
      <w:r w:rsidRPr="00E31EEB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52415031" w14:textId="77777777" w:rsidR="00D3551C" w:rsidRPr="00E31EEB" w:rsidRDefault="00D3551C" w:rsidP="00D3551C">
      <w:pPr>
        <w:rPr>
          <w:rFonts w:ascii="BIZ UDPゴシック" w:eastAsia="BIZ UDPゴシック" w:hAnsi="BIZ UDPゴシック"/>
          <w:color w:val="FFFFFF" w:themeColor="background1"/>
          <w:sz w:val="24"/>
          <w:u w:val="single"/>
        </w:rPr>
      </w:pPr>
      <w:r w:rsidRPr="00E31EEB">
        <w:rPr>
          <w:rFonts w:ascii="BIZ UDPゴシック" w:eastAsia="BIZ UDPゴシック" w:hAnsi="BIZ UDPゴシック" w:hint="eastAsia"/>
          <w:color w:val="FFFFFF" w:themeColor="background1"/>
          <w:sz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2EAE52BA" w14:textId="77777777" w:rsidR="00D3551C" w:rsidRPr="00E31EEB" w:rsidRDefault="00D3551C" w:rsidP="00D3551C">
      <w:pPr>
        <w:rPr>
          <w:rFonts w:ascii="BIZ UDPゴシック" w:eastAsia="BIZ UDPゴシック" w:hAnsi="BIZ UDPゴシック"/>
          <w:sz w:val="24"/>
          <w:u w:val="single"/>
        </w:rPr>
      </w:pPr>
      <w:r w:rsidRPr="00E31EEB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70A864C3" w14:textId="77777777" w:rsidR="00D3551C" w:rsidRPr="00E31EEB" w:rsidRDefault="00D3551C" w:rsidP="00D3551C">
      <w:pPr>
        <w:rPr>
          <w:rFonts w:ascii="BIZ UDPゴシック" w:eastAsia="BIZ UDPゴシック" w:hAnsi="BIZ UDPゴシック"/>
          <w:color w:val="FFFFFF" w:themeColor="background1"/>
          <w:sz w:val="24"/>
          <w:u w:val="single"/>
        </w:rPr>
      </w:pPr>
      <w:r w:rsidRPr="00E31EEB">
        <w:rPr>
          <w:rFonts w:ascii="BIZ UDPゴシック" w:eastAsia="BIZ UDPゴシック" w:hAnsi="BIZ UDPゴシック" w:hint="eastAsia"/>
          <w:color w:val="FFFFFF" w:themeColor="background1"/>
          <w:sz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072E79B7" w14:textId="77777777" w:rsidR="00D3551C" w:rsidRPr="00E31EEB" w:rsidRDefault="00D3551C" w:rsidP="00D3551C">
      <w:pPr>
        <w:rPr>
          <w:rFonts w:ascii="BIZ UDPゴシック" w:eastAsia="BIZ UDPゴシック" w:hAnsi="BIZ UDPゴシック"/>
          <w:sz w:val="24"/>
          <w:u w:val="single"/>
        </w:rPr>
      </w:pPr>
      <w:r w:rsidRPr="00E31EEB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1D00121D" w14:textId="77777777" w:rsidR="00D3551C" w:rsidRDefault="00D3551C" w:rsidP="00D3551C">
      <w:pPr>
        <w:rPr>
          <w:rFonts w:ascii="BIZ UDPゴシック" w:eastAsia="BIZ UDPゴシック" w:hAnsi="BIZ UDPゴシック"/>
          <w:sz w:val="24"/>
          <w:u w:val="single"/>
        </w:rPr>
      </w:pPr>
    </w:p>
    <w:p w14:paraId="26C39198" w14:textId="77777777" w:rsidR="00D3551C" w:rsidRDefault="00D3551C" w:rsidP="00D3551C">
      <w:pPr>
        <w:rPr>
          <w:rFonts w:ascii="BIZ UDPゴシック" w:eastAsia="BIZ UDPゴシック" w:hAnsi="BIZ UDPゴシック"/>
          <w:sz w:val="24"/>
          <w:u w:val="single"/>
        </w:rPr>
      </w:pPr>
    </w:p>
    <w:p w14:paraId="4C82A0C6" w14:textId="77777777" w:rsidR="00D3551C" w:rsidRPr="00D3551C" w:rsidRDefault="00D3551C" w:rsidP="0016202C">
      <w:pPr>
        <w:rPr>
          <w:rFonts w:ascii="BIZ UDPゴシック" w:eastAsia="BIZ UDPゴシック" w:hAnsi="BIZ UDPゴシック"/>
          <w:sz w:val="24"/>
        </w:rPr>
      </w:pPr>
    </w:p>
    <w:sectPr w:rsidR="00D3551C" w:rsidRPr="00D3551C" w:rsidSect="00E51252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44"/>
    <w:rsid w:val="00001004"/>
    <w:rsid w:val="0001710B"/>
    <w:rsid w:val="00057205"/>
    <w:rsid w:val="00083E66"/>
    <w:rsid w:val="0016202C"/>
    <w:rsid w:val="00375F85"/>
    <w:rsid w:val="00436EC7"/>
    <w:rsid w:val="004F76F8"/>
    <w:rsid w:val="005864B5"/>
    <w:rsid w:val="00656AA1"/>
    <w:rsid w:val="00712544"/>
    <w:rsid w:val="0076432F"/>
    <w:rsid w:val="007661BA"/>
    <w:rsid w:val="008E60BD"/>
    <w:rsid w:val="00900EF0"/>
    <w:rsid w:val="00934DC6"/>
    <w:rsid w:val="009930B4"/>
    <w:rsid w:val="00A32687"/>
    <w:rsid w:val="00C94A42"/>
    <w:rsid w:val="00D3551C"/>
    <w:rsid w:val="00D70149"/>
    <w:rsid w:val="00D83BFA"/>
    <w:rsid w:val="00DF2BF7"/>
    <w:rsid w:val="00E31EEB"/>
    <w:rsid w:val="00E51252"/>
    <w:rsid w:val="00F7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4991CF"/>
  <w15:chartTrackingRefBased/>
  <w15:docId w15:val="{1E0D4A13-0AC0-4C75-91BB-2397F247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5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5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5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5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5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5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5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25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25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25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2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2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2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2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2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25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25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2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5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2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5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2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5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25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2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25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25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シヤマ アヤノ 市山 綾乃</dc:creator>
  <cp:keywords/>
  <dc:description/>
  <cp:lastModifiedBy>シヤマ アヤノ 市山 綾乃</cp:lastModifiedBy>
  <cp:revision>17</cp:revision>
  <dcterms:created xsi:type="dcterms:W3CDTF">2026-04-01T23:53:00Z</dcterms:created>
  <dcterms:modified xsi:type="dcterms:W3CDTF">2026-04-02T11:33:00Z</dcterms:modified>
</cp:coreProperties>
</file>